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927BA" w:rsidRDefault="0076714D">
      <w:pPr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eastAsia="Arial Narrow" w:hAnsi="Arial Narrow" w:cs="Arial Narrow"/>
          <w:sz w:val="24"/>
          <w:szCs w:val="24"/>
        </w:rPr>
        <w:t>Madame, Monsieur</w:t>
      </w:r>
    </w:p>
    <w:p w14:paraId="00000002" w14:textId="77777777" w:rsidR="006927BA" w:rsidRDefault="006927BA">
      <w:pPr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1" w:name="_heading=h.gjdgxs" w:colFirst="0" w:colLast="0"/>
      <w:bookmarkEnd w:id="1"/>
    </w:p>
    <w:p w14:paraId="00000003" w14:textId="77777777" w:rsidR="006927BA" w:rsidRDefault="006927B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04" w14:textId="77777777" w:rsidR="006927BA" w:rsidRDefault="0076714D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Compte tenu </w:t>
      </w:r>
    </w:p>
    <w:p w14:paraId="00000005" w14:textId="77777777" w:rsidR="006927BA" w:rsidRDefault="00767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des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niveaux de circulation du Sars-Cov-2 chez les enfants et adolescents* </w:t>
      </w:r>
    </w:p>
    <w:p w14:paraId="00000006" w14:textId="77777777" w:rsidR="006927BA" w:rsidRDefault="00767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la forte probabilité qu’un élève soit positif parmi un groupe de 30 personnes, dépassant 50% dans la majorité des départements</w:t>
      </w:r>
    </w:p>
    <w:p w14:paraId="00000007" w14:textId="77777777" w:rsidR="006927BA" w:rsidRDefault="00767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du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nombre d’élèves positifs, pr</w:t>
      </w:r>
      <w:r>
        <w:rPr>
          <w:rFonts w:ascii="Arial Narrow" w:eastAsia="Arial Narrow" w:hAnsi="Arial Narrow" w:cs="Arial Narrow"/>
          <w:sz w:val="24"/>
          <w:szCs w:val="24"/>
        </w:rPr>
        <w:t>ès de 50 000,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remonté la semaine dernière par l’Education nationale</w:t>
      </w:r>
    </w:p>
    <w:p w14:paraId="00000008" w14:textId="77777777" w:rsidR="006927BA" w:rsidRDefault="00767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l’absence de mesures suffisantes à prévenir les contaminations en milieu scolaire</w:t>
      </w:r>
      <w:r>
        <w:rPr>
          <w:rFonts w:ascii="Arial Narrow" w:eastAsia="Arial Narrow" w:hAnsi="Arial Narrow" w:cs="Arial Narrow"/>
          <w:sz w:val="24"/>
          <w:szCs w:val="24"/>
        </w:rPr>
        <w:t>, notamment de mesures contre la transmission par aérosol et de mesure de</w:t>
      </w:r>
      <w:r>
        <w:rPr>
          <w:rFonts w:ascii="Arial Narrow" w:eastAsia="Arial Narrow" w:hAnsi="Arial Narrow" w:cs="Arial Narrow"/>
          <w:sz w:val="24"/>
          <w:szCs w:val="24"/>
        </w:rPr>
        <w:t xml:space="preserve"> dépistage efficaces</w:t>
      </w:r>
    </w:p>
    <w:p w14:paraId="00000009" w14:textId="77777777" w:rsidR="006927BA" w:rsidRDefault="006927B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0A" w14:textId="77777777" w:rsidR="006927BA" w:rsidRDefault="006927B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0B" w14:textId="77777777" w:rsidR="006927BA" w:rsidRDefault="0076714D">
      <w:pPr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je</w:t>
      </w:r>
      <w:proofErr w:type="gramEnd"/>
      <w:r>
        <w:rPr>
          <w:rFonts w:ascii="Arial Narrow" w:eastAsia="Arial Narrow" w:hAnsi="Arial Narrow" w:cs="Arial Narrow"/>
          <w:sz w:val="24"/>
          <w:szCs w:val="24"/>
          <w:highlight w:val="yellow"/>
        </w:rPr>
        <w:t>……………, p</w:t>
      </w:r>
      <w:r>
        <w:rPr>
          <w:rFonts w:ascii="Arial Narrow" w:eastAsia="Arial Narrow" w:hAnsi="Arial Narrow" w:cs="Arial Narrow"/>
          <w:sz w:val="24"/>
          <w:szCs w:val="24"/>
        </w:rPr>
        <w:t>arent de …</w:t>
      </w:r>
      <w:r>
        <w:rPr>
          <w:rFonts w:ascii="Arial Narrow" w:eastAsia="Arial Narrow" w:hAnsi="Arial Narrow" w:cs="Arial Narrow"/>
          <w:sz w:val="24"/>
          <w:szCs w:val="24"/>
          <w:highlight w:val="yellow"/>
        </w:rPr>
        <w:t>…………..,</w:t>
      </w:r>
      <w:r>
        <w:rPr>
          <w:rFonts w:ascii="Arial Narrow" w:eastAsia="Arial Narrow" w:hAnsi="Arial Narrow" w:cs="Arial Narrow"/>
          <w:sz w:val="24"/>
          <w:szCs w:val="24"/>
        </w:rPr>
        <w:t xml:space="preserve"> scolarisé en …</w:t>
      </w:r>
      <w:r>
        <w:rPr>
          <w:rFonts w:ascii="Arial Narrow" w:eastAsia="Arial Narrow" w:hAnsi="Arial Narrow" w:cs="Arial Narrow"/>
          <w:sz w:val="24"/>
          <w:szCs w:val="24"/>
          <w:highlight w:val="yellow"/>
        </w:rPr>
        <w:t>………..</w:t>
      </w:r>
      <w:r>
        <w:rPr>
          <w:rFonts w:ascii="Arial Narrow" w:eastAsia="Arial Narrow" w:hAnsi="Arial Narrow" w:cs="Arial Narrow"/>
          <w:sz w:val="24"/>
          <w:szCs w:val="24"/>
        </w:rPr>
        <w:t xml:space="preserve"> considère que le protocole sanitaire au niveau 2 ou 3 représente une violation de </w:t>
      </w:r>
      <w:hyperlink r:id="rId6">
        <w:r>
          <w:rPr>
            <w:rFonts w:ascii="Arial Narrow" w:eastAsia="Arial Narrow" w:hAnsi="Arial Narrow" w:cs="Arial Narrow"/>
            <w:color w:val="0563C1"/>
            <w:sz w:val="24"/>
            <w:szCs w:val="24"/>
            <w:u w:val="single"/>
          </w:rPr>
          <w:t>l’article 1110-</w:t>
        </w:r>
        <w:r>
          <w:rPr>
            <w:rFonts w:ascii="Arial Narrow" w:eastAsia="Arial Narrow" w:hAnsi="Arial Narrow" w:cs="Arial Narrow"/>
            <w:color w:val="0563C1"/>
            <w:sz w:val="24"/>
            <w:szCs w:val="24"/>
            <w:u w:val="single"/>
          </w:rPr>
          <w:t>1</w:t>
        </w:r>
      </w:hyperlink>
      <w:r>
        <w:rPr>
          <w:rFonts w:ascii="Arial Narrow" w:eastAsia="Arial Narrow" w:hAnsi="Arial Narrow" w:cs="Arial Narrow"/>
          <w:sz w:val="24"/>
          <w:szCs w:val="24"/>
        </w:rPr>
        <w:t xml:space="preserve"> du code de la santé publique qui précise que “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Le droit fondamental à la protection de la santé doit être mis en œuvre par tous moyens disponibles au bénéfice de toute personne”, y compris, donc, des enfants. </w:t>
      </w:r>
    </w:p>
    <w:p w14:paraId="0000000C" w14:textId="77777777" w:rsidR="006927BA" w:rsidRDefault="006927BA">
      <w:pPr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0000000D" w14:textId="77777777" w:rsidR="006927BA" w:rsidRDefault="0076714D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Les conditions dans l’établissement (</w:t>
      </w:r>
      <w:r>
        <w:rPr>
          <w:rFonts w:ascii="Arial Narrow" w:eastAsia="Arial Narrow" w:hAnsi="Arial Narrow" w:cs="Arial Narrow"/>
          <w:sz w:val="24"/>
          <w:szCs w:val="24"/>
          <w:highlight w:val="yellow"/>
        </w:rPr>
        <w:t>précise</w:t>
      </w:r>
      <w:r>
        <w:rPr>
          <w:rFonts w:ascii="Arial Narrow" w:eastAsia="Arial Narrow" w:hAnsi="Arial Narrow" w:cs="Arial Narrow"/>
          <w:sz w:val="24"/>
          <w:szCs w:val="24"/>
          <w:highlight w:val="yellow"/>
        </w:rPr>
        <w:t xml:space="preserve">r si faits particulier, élèves non isolés, absence de traçage, </w:t>
      </w:r>
      <w:proofErr w:type="spellStart"/>
      <w:r>
        <w:rPr>
          <w:rFonts w:ascii="Arial Narrow" w:eastAsia="Arial Narrow" w:hAnsi="Arial Narrow" w:cs="Arial Narrow"/>
          <w:sz w:val="24"/>
          <w:szCs w:val="24"/>
          <w:highlight w:val="yellow"/>
        </w:rPr>
        <w:t>etc</w:t>
      </w:r>
      <w:proofErr w:type="spellEnd"/>
      <w:r>
        <w:rPr>
          <w:rFonts w:ascii="Arial Narrow" w:eastAsia="Arial Narrow" w:hAnsi="Arial Narrow" w:cs="Arial Narrow"/>
          <w:sz w:val="24"/>
          <w:szCs w:val="24"/>
          <w:highlight w:val="yellow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  <w:highlight w:val="yellow"/>
        </w:rPr>
        <w:t>etc</w:t>
      </w:r>
      <w:proofErr w:type="spellEnd"/>
      <w:r>
        <w:rPr>
          <w:rFonts w:ascii="Arial Narrow" w:eastAsia="Arial Narrow" w:hAnsi="Arial Narrow" w:cs="Arial Narrow"/>
          <w:sz w:val="24"/>
          <w:szCs w:val="24"/>
          <w:highlight w:val="yellow"/>
        </w:rPr>
        <w:t xml:space="preserve"> ) </w:t>
      </w:r>
      <w:r>
        <w:rPr>
          <w:rFonts w:ascii="Arial Narrow" w:eastAsia="Arial Narrow" w:hAnsi="Arial Narrow" w:cs="Arial Narrow"/>
          <w:sz w:val="24"/>
          <w:szCs w:val="24"/>
        </w:rPr>
        <w:t>constituent une violation manifestement délibérée d’une obligation de prudence ou de sécurité,  elles amènent à une exposition de mon enfant à un risque immédiat d’infection de nature</w:t>
      </w:r>
      <w:r>
        <w:rPr>
          <w:rFonts w:ascii="Arial Narrow" w:eastAsia="Arial Narrow" w:hAnsi="Arial Narrow" w:cs="Arial Narrow"/>
          <w:sz w:val="24"/>
          <w:szCs w:val="24"/>
        </w:rPr>
        <w:t xml:space="preserve"> à entraîner la mort ou une infirmité, ce qui correspond selon  </w:t>
      </w:r>
      <w:hyperlink r:id="rId7">
        <w:r>
          <w:rPr>
            <w:rFonts w:ascii="Arial Narrow" w:eastAsia="Arial Narrow" w:hAnsi="Arial Narrow" w:cs="Arial Narrow"/>
            <w:color w:val="0563C1"/>
            <w:sz w:val="24"/>
            <w:szCs w:val="24"/>
            <w:u w:val="single"/>
          </w:rPr>
          <w:t>l’article 223-1</w:t>
        </w:r>
      </w:hyperlink>
      <w:r>
        <w:rPr>
          <w:rFonts w:ascii="Arial Narrow" w:eastAsia="Arial Narrow" w:hAnsi="Arial Narrow" w:cs="Arial Narrow"/>
          <w:sz w:val="24"/>
          <w:szCs w:val="24"/>
        </w:rPr>
        <w:t xml:space="preserve"> du code pénal au délit de mise en danger d’autrui. </w:t>
      </w:r>
    </w:p>
    <w:p w14:paraId="0000000E" w14:textId="77777777" w:rsidR="006927BA" w:rsidRDefault="006927B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0F" w14:textId="77777777" w:rsidR="006927BA" w:rsidRDefault="0076714D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Ainsi, afin de protéger mon enfant dans sa santé, comme </w:t>
      </w:r>
      <w:hyperlink r:id="rId8">
        <w:r>
          <w:rPr>
            <w:rFonts w:ascii="Arial Narrow" w:eastAsia="Arial Narrow" w:hAnsi="Arial Narrow" w:cs="Arial Narrow"/>
            <w:color w:val="0563C1"/>
            <w:sz w:val="24"/>
            <w:szCs w:val="24"/>
            <w:u w:val="single"/>
          </w:rPr>
          <w:t>l’article 371-1</w:t>
        </w:r>
      </w:hyperlink>
      <w:r>
        <w:rPr>
          <w:rFonts w:ascii="Arial Narrow" w:eastAsia="Arial Narrow" w:hAnsi="Arial Narrow" w:cs="Arial Narrow"/>
          <w:sz w:val="24"/>
          <w:szCs w:val="24"/>
        </w:rPr>
        <w:t xml:space="preserve"> du code civil me l’enjoint, je prendrai les dispositions que je considère nécessaires.</w:t>
      </w:r>
    </w:p>
    <w:p w14:paraId="00000010" w14:textId="77777777" w:rsidR="006927BA" w:rsidRDefault="006927BA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11" w14:textId="77777777" w:rsidR="006927BA" w:rsidRDefault="0076714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Je vous </w:t>
      </w:r>
      <w:r>
        <w:rPr>
          <w:rFonts w:ascii="Arial Narrow" w:eastAsia="Arial Narrow" w:hAnsi="Arial Narrow" w:cs="Arial Narrow"/>
          <w:sz w:val="24"/>
          <w:szCs w:val="24"/>
        </w:rPr>
        <w:t>prie d’agréer, Madame, Monsieur, mes respectueuses salutations</w:t>
      </w:r>
    </w:p>
    <w:p w14:paraId="00000012" w14:textId="77777777" w:rsidR="006927BA" w:rsidRDefault="006927BA">
      <w:pPr>
        <w:rPr>
          <w:sz w:val="24"/>
          <w:szCs w:val="24"/>
        </w:rPr>
      </w:pPr>
    </w:p>
    <w:p w14:paraId="00000013" w14:textId="77777777" w:rsidR="006927BA" w:rsidRDefault="006927BA">
      <w:pPr>
        <w:rPr>
          <w:sz w:val="24"/>
          <w:szCs w:val="24"/>
        </w:rPr>
      </w:pPr>
    </w:p>
    <w:p w14:paraId="00000014" w14:textId="77777777" w:rsidR="006927BA" w:rsidRDefault="006927BA">
      <w:pPr>
        <w:rPr>
          <w:sz w:val="24"/>
          <w:szCs w:val="24"/>
        </w:rPr>
      </w:pPr>
    </w:p>
    <w:p w14:paraId="00000015" w14:textId="77777777" w:rsidR="006927BA" w:rsidRDefault="006927BA">
      <w:pPr>
        <w:rPr>
          <w:sz w:val="24"/>
          <w:szCs w:val="24"/>
        </w:rPr>
      </w:pPr>
    </w:p>
    <w:p w14:paraId="00000016" w14:textId="77777777" w:rsidR="006927BA" w:rsidRDefault="006927BA">
      <w:pPr>
        <w:rPr>
          <w:sz w:val="24"/>
          <w:szCs w:val="24"/>
        </w:rPr>
      </w:pPr>
    </w:p>
    <w:p w14:paraId="00000017" w14:textId="77777777" w:rsidR="006927BA" w:rsidRDefault="006927BA">
      <w:pPr>
        <w:rPr>
          <w:sz w:val="24"/>
          <w:szCs w:val="24"/>
        </w:rPr>
      </w:pPr>
    </w:p>
    <w:p w14:paraId="00000018" w14:textId="77777777" w:rsidR="006927BA" w:rsidRDefault="006927BA">
      <w:pPr>
        <w:rPr>
          <w:sz w:val="24"/>
          <w:szCs w:val="24"/>
        </w:rPr>
      </w:pPr>
    </w:p>
    <w:p w14:paraId="00000019" w14:textId="77777777" w:rsidR="006927BA" w:rsidRDefault="006927BA">
      <w:pPr>
        <w:rPr>
          <w:sz w:val="24"/>
          <w:szCs w:val="24"/>
        </w:rPr>
      </w:pPr>
    </w:p>
    <w:p w14:paraId="0000001A" w14:textId="77777777" w:rsidR="006927BA" w:rsidRDefault="006927BA">
      <w:pPr>
        <w:rPr>
          <w:sz w:val="24"/>
          <w:szCs w:val="24"/>
        </w:rPr>
      </w:pPr>
    </w:p>
    <w:p w14:paraId="0000001B" w14:textId="77777777" w:rsidR="006927BA" w:rsidRDefault="006927BA">
      <w:pPr>
        <w:rPr>
          <w:sz w:val="24"/>
          <w:szCs w:val="24"/>
        </w:rPr>
      </w:pPr>
    </w:p>
    <w:p w14:paraId="0000001C" w14:textId="77777777" w:rsidR="006927BA" w:rsidRDefault="006927BA">
      <w:pPr>
        <w:rPr>
          <w:sz w:val="24"/>
          <w:szCs w:val="24"/>
        </w:rPr>
      </w:pPr>
    </w:p>
    <w:p w14:paraId="0000001D" w14:textId="77777777" w:rsidR="006927BA" w:rsidRDefault="006927BA">
      <w:pPr>
        <w:rPr>
          <w:sz w:val="24"/>
          <w:szCs w:val="24"/>
        </w:rPr>
      </w:pPr>
    </w:p>
    <w:p w14:paraId="0000001E" w14:textId="77777777" w:rsidR="006927BA" w:rsidRDefault="006927BA">
      <w:pPr>
        <w:rPr>
          <w:sz w:val="24"/>
          <w:szCs w:val="24"/>
        </w:rPr>
      </w:pPr>
    </w:p>
    <w:p w14:paraId="0000001F" w14:textId="77777777" w:rsidR="006927BA" w:rsidRDefault="0076714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*)Au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08/12, taux d’incidence de 473 cas pour 100 000 chez les 3-5 ans, 1070 chez les 6-10 ans, 706 chez les 11-14 ans et 441 chez les 15-17 ans (alors qu’il est de 453 pour les adultes, +18ans)</w:t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sectPr w:rsidR="006927B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5BD4"/>
    <w:multiLevelType w:val="multilevel"/>
    <w:tmpl w:val="30A46700"/>
    <w:lvl w:ilvl="0">
      <w:start w:val="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BA"/>
    <w:rsid w:val="006927BA"/>
    <w:rsid w:val="0076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C5441-391B-4C1B-956E-178C39FE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1478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1B14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0A19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codes/article_lc/LEGIARTI00003874962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gifrance.gouv.fr/codes/article_lc/LEGIARTI00002404263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gifrance.gouv.fr/codes/article_lc/LEGIARTI0000443172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bofd4AAJxCZp2172rto+ksL2g==">AMUW2mWq20zdvsKhOxuD3LZc4Vxq7YUYoo72jgd2rfE+/QD8Gtgc3qzENaaByE442Ksh0so0EsNR/z5i4T9ZV+xiSq+JtCpD1YTLY48LqLpPn3qj4G3DrILd8Ac+VAMduGwyfC33MVSw7kkHY7HGWMOPZe+vZtnoHPk7La3+HRl9XoMiumRFf3IEx9PPQ0J7+AqalCll9WsEOHiz/YdwCmvELEArNQNyO31jRAKQbSjpAmPmVM8fiGY=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1689</Characters>
  <Application>Microsoft Office Word</Application>
  <DocSecurity>0</DocSecurity>
  <Lines>21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TECHNIQUE DU PAPIER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 Elisa</dc:creator>
  <cp:lastModifiedBy>ZENO Elisa</cp:lastModifiedBy>
  <cp:revision>2</cp:revision>
  <dcterms:created xsi:type="dcterms:W3CDTF">2021-12-12T10:12:00Z</dcterms:created>
  <dcterms:modified xsi:type="dcterms:W3CDTF">2021-12-12T10:12:00Z</dcterms:modified>
</cp:coreProperties>
</file>